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15AB" w14:textId="0F5BD586" w:rsidR="005F1059" w:rsidRDefault="77975AAB" w:rsidP="4BDE39F6">
      <w:pPr>
        <w:pStyle w:val="Nagwek3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sz w:val="24"/>
          <w:szCs w:val="24"/>
        </w:rPr>
        <w:t>Regulamin Szkolnego Konkursu na Kreatywną Zakładkę do Książki</w:t>
      </w:r>
    </w:p>
    <w:p w14:paraId="3DC589C6" w14:textId="5677D2C0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1. Organizator konkursu</w:t>
      </w:r>
    </w:p>
    <w:p w14:paraId="77BADB05" w14:textId="5A7E14B6" w:rsidR="005F1059" w:rsidRDefault="77975AAB" w:rsidP="4BDE39F6">
      <w:pPr>
        <w:shd w:val="clear" w:color="auto" w:fill="FFFFFF" w:themeFill="background1"/>
        <w:spacing w:after="0"/>
      </w:pPr>
      <w:r w:rsidRPr="4BDE39F6">
        <w:rPr>
          <w:rFonts w:ascii="Noto Sans" w:eastAsia="Noto Sans" w:hAnsi="Noto Sans" w:cs="Noto Sans"/>
        </w:rPr>
        <w:t>Organizatorem konkursu jest Szkoła Podstawowa w Łebieńskiej Hucie wraz z biblioteką szkolną.</w:t>
      </w:r>
    </w:p>
    <w:p w14:paraId="600AC616" w14:textId="01BA30E1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2. Cel konkursu</w:t>
      </w:r>
    </w:p>
    <w:p w14:paraId="2BA4E52F" w14:textId="730D372A" w:rsidR="005F1059" w:rsidRDefault="77975AAB" w:rsidP="4BDE39F6">
      <w:pPr>
        <w:pStyle w:val="Akapitzlist"/>
        <w:numPr>
          <w:ilvl w:val="0"/>
          <w:numId w:val="6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Rozwijanie kreatywności i zdolności plastycznych uczniów.</w:t>
      </w:r>
    </w:p>
    <w:p w14:paraId="075BD93F" w14:textId="19A99F55" w:rsidR="005F1059" w:rsidRDefault="77975AAB" w:rsidP="4BDE39F6">
      <w:pPr>
        <w:pStyle w:val="Akapitzlist"/>
        <w:numPr>
          <w:ilvl w:val="0"/>
          <w:numId w:val="6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Promowanie czytelnictwa i kultury książki.</w:t>
      </w:r>
    </w:p>
    <w:p w14:paraId="5EB7C7DD" w14:textId="409F9ACC" w:rsidR="005F1059" w:rsidRDefault="77975AAB" w:rsidP="4BDE39F6">
      <w:pPr>
        <w:pStyle w:val="Akapitzlist"/>
        <w:numPr>
          <w:ilvl w:val="0"/>
          <w:numId w:val="6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Zachęcanie do twórczego spędzania czasu wolnego.</w:t>
      </w:r>
    </w:p>
    <w:p w14:paraId="7041383E" w14:textId="1655FE5C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3. Uczestnicy</w:t>
      </w:r>
    </w:p>
    <w:p w14:paraId="21BCFEFF" w14:textId="0274FBC5" w:rsidR="005F1059" w:rsidRDefault="77975AAB" w:rsidP="4BDE39F6">
      <w:pPr>
        <w:shd w:val="clear" w:color="auto" w:fill="FFFFFF" w:themeFill="background1"/>
        <w:spacing w:after="0"/>
      </w:pPr>
      <w:r w:rsidRPr="4BDE39F6">
        <w:rPr>
          <w:rFonts w:ascii="Noto Sans" w:eastAsia="Noto Sans" w:hAnsi="Noto Sans" w:cs="Noto Sans"/>
        </w:rPr>
        <w:t>Konkurs skierowany jest do uczniów</w:t>
      </w:r>
      <w:r w:rsidR="409AA0CC" w:rsidRPr="4BDE39F6">
        <w:rPr>
          <w:rFonts w:ascii="Noto Sans" w:eastAsia="Noto Sans" w:hAnsi="Noto Sans" w:cs="Noto Sans"/>
        </w:rPr>
        <w:t xml:space="preserve"> </w:t>
      </w:r>
      <w:r w:rsidRPr="4BDE39F6">
        <w:rPr>
          <w:rFonts w:ascii="Noto Sans" w:eastAsia="Noto Sans" w:hAnsi="Noto Sans" w:cs="Noto Sans"/>
        </w:rPr>
        <w:t>klas I–III</w:t>
      </w:r>
      <w:r w:rsidR="57D84795" w:rsidRPr="4BDE39F6">
        <w:rPr>
          <w:rFonts w:ascii="Noto Sans" w:eastAsia="Noto Sans" w:hAnsi="Noto Sans" w:cs="Noto Sans"/>
        </w:rPr>
        <w:t xml:space="preserve"> i IV-VIII</w:t>
      </w:r>
      <w:r w:rsidRPr="4BDE39F6">
        <w:rPr>
          <w:rFonts w:ascii="Noto Sans" w:eastAsia="Noto Sans" w:hAnsi="Noto Sans" w:cs="Noto Sans"/>
        </w:rPr>
        <w:t xml:space="preserve"> szkoły </w:t>
      </w:r>
      <w:r w:rsidR="7FE1313F" w:rsidRPr="4BDE39F6">
        <w:rPr>
          <w:rFonts w:ascii="Noto Sans" w:eastAsia="Noto Sans" w:hAnsi="Noto Sans" w:cs="Noto Sans"/>
        </w:rPr>
        <w:t>Podstawowej w Łebieńskiej Hucie</w:t>
      </w:r>
      <w:r w:rsidRPr="4BDE39F6">
        <w:rPr>
          <w:rFonts w:ascii="Noto Sans" w:eastAsia="Noto Sans" w:hAnsi="Noto Sans" w:cs="Noto Sans"/>
        </w:rPr>
        <w:t>.</w:t>
      </w:r>
      <w:r w:rsidR="00000000">
        <w:br/>
      </w:r>
      <w:r w:rsidRPr="4BDE39F6">
        <w:rPr>
          <w:rFonts w:ascii="Noto Sans" w:eastAsia="Noto Sans" w:hAnsi="Noto Sans" w:cs="Noto Sans"/>
        </w:rPr>
        <w:t>Uczestnictwo w konkursie jest dobrowolne i indywidualne.</w:t>
      </w:r>
    </w:p>
    <w:p w14:paraId="20690D8F" w14:textId="029C4E42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4. Tematyka i forma pracy</w:t>
      </w:r>
    </w:p>
    <w:p w14:paraId="31B5E451" w14:textId="4CA9F15D" w:rsidR="005F1059" w:rsidRDefault="77975AAB" w:rsidP="4BDE39F6">
      <w:pPr>
        <w:pStyle w:val="Akapitzlist"/>
        <w:numPr>
          <w:ilvl w:val="0"/>
          <w:numId w:val="5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 xml:space="preserve">Zadaniem uczestnika jest wykonanie </w:t>
      </w:r>
      <w:r w:rsidRPr="4BDE39F6">
        <w:rPr>
          <w:rFonts w:ascii="Noto Sans" w:eastAsia="Noto Sans" w:hAnsi="Noto Sans" w:cs="Noto Sans"/>
          <w:b/>
          <w:bCs/>
        </w:rPr>
        <w:t>zakładki do książki</w:t>
      </w:r>
      <w:r w:rsidRPr="4BDE39F6">
        <w:rPr>
          <w:rFonts w:ascii="Noto Sans" w:eastAsia="Noto Sans" w:hAnsi="Noto Sans" w:cs="Noto Sans"/>
        </w:rPr>
        <w:t xml:space="preserve"> w dowolnej technice plastycznej.</w:t>
      </w:r>
    </w:p>
    <w:p w14:paraId="12726137" w14:textId="2E4702CD" w:rsidR="005F1059" w:rsidRDefault="77975AAB" w:rsidP="4BDE39F6">
      <w:pPr>
        <w:pStyle w:val="Akapitzlist"/>
        <w:numPr>
          <w:ilvl w:val="0"/>
          <w:numId w:val="5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 xml:space="preserve">Zakładka powinna być </w:t>
      </w:r>
      <w:r w:rsidRPr="4BDE39F6">
        <w:rPr>
          <w:rFonts w:ascii="Noto Sans" w:eastAsia="Noto Sans" w:hAnsi="Noto Sans" w:cs="Noto Sans"/>
          <w:b/>
          <w:bCs/>
        </w:rPr>
        <w:t>autorska, oryginalna i estetycznie wykonana</w:t>
      </w:r>
      <w:r w:rsidRPr="4BDE39F6">
        <w:rPr>
          <w:rFonts w:ascii="Noto Sans" w:eastAsia="Noto Sans" w:hAnsi="Noto Sans" w:cs="Noto Sans"/>
        </w:rPr>
        <w:t>.</w:t>
      </w:r>
    </w:p>
    <w:p w14:paraId="194B6253" w14:textId="19CF4F6D" w:rsidR="005F1059" w:rsidRDefault="77975AAB" w:rsidP="4BDE39F6">
      <w:pPr>
        <w:pStyle w:val="Akapitzlist"/>
        <w:numPr>
          <w:ilvl w:val="0"/>
          <w:numId w:val="5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Dopuszczalne techniki: rysunek, malarstwo, kolaż, techniki mieszane, elementy 3D, haft, papieroplastyka itp.</w:t>
      </w:r>
    </w:p>
    <w:p w14:paraId="70A822D8" w14:textId="3CCBEC0E" w:rsidR="005F1059" w:rsidRDefault="77975AAB" w:rsidP="4BDE39F6">
      <w:pPr>
        <w:pStyle w:val="Akapitzlist"/>
        <w:numPr>
          <w:ilvl w:val="0"/>
          <w:numId w:val="5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Zakładka może zawierać hasło promujące czytanie lub cytat literacki (z podaniem autora).</w:t>
      </w:r>
    </w:p>
    <w:p w14:paraId="471EBD9E" w14:textId="70ADB089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5. Wymagania techniczne</w:t>
      </w:r>
    </w:p>
    <w:p w14:paraId="02020DD1" w14:textId="3799E771" w:rsidR="005F1059" w:rsidRDefault="77975AAB" w:rsidP="4BDE39F6">
      <w:pPr>
        <w:pStyle w:val="Akapitzlist"/>
        <w:numPr>
          <w:ilvl w:val="0"/>
          <w:numId w:val="4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Format zakładki: maksymalnie 7 cm x 20 cm.</w:t>
      </w:r>
    </w:p>
    <w:p w14:paraId="6D23037F" w14:textId="01D1AF9E" w:rsidR="005F1059" w:rsidRDefault="77975AAB" w:rsidP="4BDE39F6">
      <w:pPr>
        <w:pStyle w:val="Akapitzlist"/>
        <w:numPr>
          <w:ilvl w:val="0"/>
          <w:numId w:val="4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Praca powinna być trwała i podpisana na odwrocie (imię, nazwisko, klasa).</w:t>
      </w:r>
    </w:p>
    <w:p w14:paraId="6849F504" w14:textId="7D683F56" w:rsidR="005F1059" w:rsidRDefault="77975AAB" w:rsidP="4BDE39F6">
      <w:pPr>
        <w:pStyle w:val="Akapitzlist"/>
        <w:numPr>
          <w:ilvl w:val="0"/>
          <w:numId w:val="4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 xml:space="preserve">Każdy uczestnik może zgłosić </w:t>
      </w:r>
      <w:r w:rsidRPr="4BDE39F6">
        <w:rPr>
          <w:rFonts w:ascii="Noto Sans" w:eastAsia="Noto Sans" w:hAnsi="Noto Sans" w:cs="Noto Sans"/>
          <w:b/>
          <w:bCs/>
        </w:rPr>
        <w:t>jedną pracę</w:t>
      </w:r>
      <w:r w:rsidRPr="4BDE39F6">
        <w:rPr>
          <w:rFonts w:ascii="Noto Sans" w:eastAsia="Noto Sans" w:hAnsi="Noto Sans" w:cs="Noto Sans"/>
        </w:rPr>
        <w:t>.</w:t>
      </w:r>
    </w:p>
    <w:p w14:paraId="3616CFC1" w14:textId="0F921EE4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6. Kryteria oceny</w:t>
      </w:r>
    </w:p>
    <w:p w14:paraId="33B230FD" w14:textId="43FAFBBC" w:rsidR="005F1059" w:rsidRDefault="77975AAB" w:rsidP="4BDE39F6">
      <w:pPr>
        <w:pStyle w:val="Akapitzlist"/>
        <w:numPr>
          <w:ilvl w:val="0"/>
          <w:numId w:val="3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Pomysłowość i oryginalność wykonania.</w:t>
      </w:r>
    </w:p>
    <w:p w14:paraId="3D65C79B" w14:textId="4B6767FA" w:rsidR="005F1059" w:rsidRDefault="77975AAB" w:rsidP="4BDE39F6">
      <w:pPr>
        <w:pStyle w:val="Akapitzlist"/>
        <w:numPr>
          <w:ilvl w:val="0"/>
          <w:numId w:val="3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Estetyka i staranność pracy.</w:t>
      </w:r>
    </w:p>
    <w:p w14:paraId="2B888AC9" w14:textId="600056F9" w:rsidR="005F1059" w:rsidRDefault="77975AAB" w:rsidP="4BDE39F6">
      <w:pPr>
        <w:pStyle w:val="Akapitzlist"/>
        <w:numPr>
          <w:ilvl w:val="0"/>
          <w:numId w:val="3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Zgodność z tematem konkursu.</w:t>
      </w:r>
    </w:p>
    <w:p w14:paraId="384C9166" w14:textId="0E0D8AC7" w:rsidR="005F1059" w:rsidRDefault="77975AAB" w:rsidP="4BDE39F6">
      <w:pPr>
        <w:pStyle w:val="Akapitzlist"/>
        <w:numPr>
          <w:ilvl w:val="0"/>
          <w:numId w:val="3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Ogólne wrażenie artystyczne.</w:t>
      </w:r>
    </w:p>
    <w:p w14:paraId="5924C929" w14:textId="7F6B767E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7. Termin i miejsce składania prac</w:t>
      </w:r>
    </w:p>
    <w:p w14:paraId="527E4FC0" w14:textId="7C2A2622" w:rsidR="005F1059" w:rsidRDefault="77975AAB" w:rsidP="4BDE39F6">
      <w:pPr>
        <w:shd w:val="clear" w:color="auto" w:fill="FFFFFF" w:themeFill="background1"/>
        <w:spacing w:after="0"/>
      </w:pPr>
      <w:r w:rsidRPr="4BDE39F6">
        <w:rPr>
          <w:rFonts w:ascii="Noto Sans" w:eastAsia="Noto Sans" w:hAnsi="Noto Sans" w:cs="Noto Sans"/>
        </w:rPr>
        <w:t>Prace należy dostarczyć do</w:t>
      </w:r>
      <w:r w:rsidR="03EA2B9F" w:rsidRPr="4BDE39F6">
        <w:rPr>
          <w:rFonts w:ascii="Noto Sans" w:eastAsia="Noto Sans" w:hAnsi="Noto Sans" w:cs="Noto Sans"/>
        </w:rPr>
        <w:t xml:space="preserve"> p. Krystyn</w:t>
      </w:r>
      <w:r w:rsidR="00363895">
        <w:rPr>
          <w:rFonts w:ascii="Noto Sans" w:eastAsia="Noto Sans" w:hAnsi="Noto Sans" w:cs="Noto Sans"/>
        </w:rPr>
        <w:t>y</w:t>
      </w:r>
      <w:r w:rsidR="03EA2B9F" w:rsidRPr="4BDE39F6">
        <w:rPr>
          <w:rFonts w:ascii="Noto Sans" w:eastAsia="Noto Sans" w:hAnsi="Noto Sans" w:cs="Noto Sans"/>
        </w:rPr>
        <w:t xml:space="preserve"> Malotka-Baranowskiej</w:t>
      </w:r>
      <w:r w:rsidRPr="4BDE39F6">
        <w:rPr>
          <w:rFonts w:ascii="Noto Sans" w:eastAsia="Noto Sans" w:hAnsi="Noto Sans" w:cs="Noto Sans"/>
        </w:rPr>
        <w:t xml:space="preserve"> </w:t>
      </w:r>
      <w:r w:rsidRPr="4BDE39F6">
        <w:rPr>
          <w:rFonts w:ascii="Noto Sans" w:eastAsia="Noto Sans" w:hAnsi="Noto Sans" w:cs="Noto Sans"/>
          <w:b/>
          <w:bCs/>
        </w:rPr>
        <w:t xml:space="preserve">do dnia </w:t>
      </w:r>
      <w:r w:rsidR="799AB325" w:rsidRPr="4BDE39F6">
        <w:rPr>
          <w:rFonts w:ascii="Noto Sans" w:eastAsia="Noto Sans" w:hAnsi="Noto Sans" w:cs="Noto Sans"/>
          <w:b/>
          <w:bCs/>
        </w:rPr>
        <w:t>12.03.2026</w:t>
      </w:r>
      <w:r w:rsidRPr="4BDE39F6">
        <w:rPr>
          <w:rFonts w:ascii="Noto Sans" w:eastAsia="Noto Sans" w:hAnsi="Noto Sans" w:cs="Noto Sans"/>
        </w:rPr>
        <w:t>.</w:t>
      </w:r>
      <w:r w:rsidR="00000000">
        <w:br/>
      </w:r>
      <w:r w:rsidRPr="4BDE39F6">
        <w:rPr>
          <w:rFonts w:ascii="Noto Sans" w:eastAsia="Noto Sans" w:hAnsi="Noto Sans" w:cs="Noto Sans"/>
        </w:rPr>
        <w:t>Prace złożone po terminie nie będą oceniane.</w:t>
      </w:r>
    </w:p>
    <w:p w14:paraId="52F0EB6C" w14:textId="7948A5DB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8. Rozstrzygnięcie konkursu</w:t>
      </w:r>
    </w:p>
    <w:p w14:paraId="590C87CC" w14:textId="77C8629C" w:rsidR="005F1059" w:rsidRDefault="77975AAB" w:rsidP="4BDE39F6">
      <w:pPr>
        <w:pStyle w:val="Akapitzlist"/>
        <w:numPr>
          <w:ilvl w:val="0"/>
          <w:numId w:val="2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Oceny dokona komisja konkursowa powołana przez organizatora.</w:t>
      </w:r>
    </w:p>
    <w:p w14:paraId="42D715EE" w14:textId="4D7C682C" w:rsidR="005F1059" w:rsidRDefault="77975AAB" w:rsidP="4BDE39F6">
      <w:pPr>
        <w:pStyle w:val="Akapitzlist"/>
        <w:numPr>
          <w:ilvl w:val="0"/>
          <w:numId w:val="2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lastRenderedPageBreak/>
        <w:t xml:space="preserve">Wyniki zostaną ogłoszone </w:t>
      </w:r>
      <w:r w:rsidR="3243411A" w:rsidRPr="4BDE39F6">
        <w:rPr>
          <w:rFonts w:ascii="Noto Sans" w:eastAsia="Noto Sans" w:hAnsi="Noto Sans" w:cs="Noto Sans"/>
        </w:rPr>
        <w:t>niezwłocznie po rozstrzygnięciu konkursu</w:t>
      </w:r>
      <w:r w:rsidRPr="4BDE39F6">
        <w:rPr>
          <w:rFonts w:ascii="Noto Sans" w:eastAsia="Noto Sans" w:hAnsi="Noto Sans" w:cs="Noto Sans"/>
        </w:rPr>
        <w:t>.</w:t>
      </w:r>
    </w:p>
    <w:p w14:paraId="2DECF6A8" w14:textId="54DCBAB9" w:rsidR="005F1059" w:rsidRDefault="77975AAB" w:rsidP="4BDE39F6">
      <w:pPr>
        <w:pStyle w:val="Akapitzlist"/>
        <w:numPr>
          <w:ilvl w:val="0"/>
          <w:numId w:val="2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Najlepsze prace zostaną zaprezentowane na wystawie szkolnej lub stronie internetowej szkoły.</w:t>
      </w:r>
    </w:p>
    <w:p w14:paraId="77E76B24" w14:textId="10E745D9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9. Nagrody</w:t>
      </w:r>
    </w:p>
    <w:p w14:paraId="31EED402" w14:textId="3FA9945B" w:rsidR="005F1059" w:rsidRDefault="77975AAB" w:rsidP="4BDE39F6">
      <w:pPr>
        <w:shd w:val="clear" w:color="auto" w:fill="FFFFFF" w:themeFill="background1"/>
        <w:spacing w:after="0"/>
      </w:pPr>
      <w:r w:rsidRPr="4BDE39F6">
        <w:rPr>
          <w:rFonts w:ascii="Noto Sans" w:eastAsia="Noto Sans" w:hAnsi="Noto Sans" w:cs="Noto Sans"/>
        </w:rPr>
        <w:t xml:space="preserve">Dla laureatów przewidziano </w:t>
      </w:r>
      <w:r w:rsidRPr="4BDE39F6">
        <w:rPr>
          <w:rFonts w:ascii="Noto Sans" w:eastAsia="Noto Sans" w:hAnsi="Noto Sans" w:cs="Noto Sans"/>
          <w:b/>
          <w:bCs/>
        </w:rPr>
        <w:t>dyplomy i nagrody rzeczowe</w:t>
      </w:r>
      <w:r w:rsidRPr="4BDE39F6">
        <w:rPr>
          <w:rFonts w:ascii="Noto Sans" w:eastAsia="Noto Sans" w:hAnsi="Noto Sans" w:cs="Noto Sans"/>
        </w:rPr>
        <w:t>.</w:t>
      </w:r>
      <w:r w:rsidR="00000000">
        <w:br/>
      </w:r>
      <w:r w:rsidRPr="4BDE39F6">
        <w:rPr>
          <w:rFonts w:ascii="Noto Sans" w:eastAsia="Noto Sans" w:hAnsi="Noto Sans" w:cs="Noto Sans"/>
        </w:rPr>
        <w:t>Organizator zastrzega sobie prawo do przyznania wyróżnień.</w:t>
      </w:r>
    </w:p>
    <w:p w14:paraId="634EB2F9" w14:textId="4EA7B9E4" w:rsidR="005F1059" w:rsidRDefault="77975AAB" w:rsidP="4BDE39F6">
      <w:pPr>
        <w:pStyle w:val="Nagwek4"/>
        <w:shd w:val="clear" w:color="auto" w:fill="FFFFFF" w:themeFill="background1"/>
        <w:spacing w:before="0" w:after="0"/>
      </w:pPr>
      <w:r w:rsidRPr="4BDE39F6">
        <w:rPr>
          <w:rFonts w:ascii="Noto Sans" w:eastAsia="Noto Sans" w:hAnsi="Noto Sans" w:cs="Noto Sans"/>
          <w:b/>
          <w:bCs/>
          <w:i w:val="0"/>
          <w:iCs w:val="0"/>
        </w:rPr>
        <w:t>10. Postanowienia końcowe</w:t>
      </w:r>
    </w:p>
    <w:p w14:paraId="7E411C9B" w14:textId="338CDA1D" w:rsidR="005F1059" w:rsidRDefault="77975AAB" w:rsidP="4BDE39F6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Zgłoszenie pracy do konkursu jest równoznaczne z akceptacją niniejszego regulaminu.</w:t>
      </w:r>
    </w:p>
    <w:p w14:paraId="38A66363" w14:textId="225D4B04" w:rsidR="005F1059" w:rsidRDefault="77975AAB" w:rsidP="4BDE39F6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Organizator zastrzega sobie prawo do publikacji zdjęć prac w materiałach promujących działalność szkoły.</w:t>
      </w:r>
    </w:p>
    <w:p w14:paraId="5826204F" w14:textId="1222C802" w:rsidR="005F1059" w:rsidRDefault="77975AAB" w:rsidP="4BDE39F6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rPr>
          <w:rFonts w:ascii="Noto Sans" w:eastAsia="Noto Sans" w:hAnsi="Noto Sans" w:cs="Noto Sans"/>
        </w:rPr>
      </w:pPr>
      <w:r w:rsidRPr="4BDE39F6">
        <w:rPr>
          <w:rFonts w:ascii="Noto Sans" w:eastAsia="Noto Sans" w:hAnsi="Noto Sans" w:cs="Noto Sans"/>
        </w:rPr>
        <w:t>W sprawach nieuregulowanych niniejszym regulaminem decyzję podejmuje organizator konkursu.</w:t>
      </w:r>
    </w:p>
    <w:p w14:paraId="57375426" w14:textId="5A168CD8" w:rsidR="005F1059" w:rsidRDefault="005F1059"/>
    <w:sectPr w:rsidR="005F1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4973B"/>
    <w:multiLevelType w:val="hybridMultilevel"/>
    <w:tmpl w:val="EC74E382"/>
    <w:lvl w:ilvl="0" w:tplc="72661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63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A6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01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A7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4F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C4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EC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4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F35A1"/>
    <w:multiLevelType w:val="hybridMultilevel"/>
    <w:tmpl w:val="FC9EC9FE"/>
    <w:lvl w:ilvl="0" w:tplc="CC883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A3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82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68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CA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2F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C6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4E256"/>
    <w:multiLevelType w:val="hybridMultilevel"/>
    <w:tmpl w:val="EF74DD08"/>
    <w:lvl w:ilvl="0" w:tplc="2BFAA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8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4AA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C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C6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2E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B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B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A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0C247"/>
    <w:multiLevelType w:val="hybridMultilevel"/>
    <w:tmpl w:val="DC2AF5E4"/>
    <w:lvl w:ilvl="0" w:tplc="D9D0A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EF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0F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84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8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E3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23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84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A4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E1D9B"/>
    <w:multiLevelType w:val="hybridMultilevel"/>
    <w:tmpl w:val="4A364988"/>
    <w:lvl w:ilvl="0" w:tplc="64A80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EA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2B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4B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A4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C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8F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29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8B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96FC7"/>
    <w:multiLevelType w:val="hybridMultilevel"/>
    <w:tmpl w:val="F0EE6C32"/>
    <w:lvl w:ilvl="0" w:tplc="4BEAA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A6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C2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6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28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8A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7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ED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6C7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70664">
    <w:abstractNumId w:val="0"/>
  </w:num>
  <w:num w:numId="2" w16cid:durableId="1747066962">
    <w:abstractNumId w:val="1"/>
  </w:num>
  <w:num w:numId="3" w16cid:durableId="840005151">
    <w:abstractNumId w:val="5"/>
  </w:num>
  <w:num w:numId="4" w16cid:durableId="1060708088">
    <w:abstractNumId w:val="3"/>
  </w:num>
  <w:num w:numId="5" w16cid:durableId="1231230704">
    <w:abstractNumId w:val="2"/>
  </w:num>
  <w:num w:numId="6" w16cid:durableId="122252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21605A"/>
    <w:rsid w:val="00363895"/>
    <w:rsid w:val="00511F93"/>
    <w:rsid w:val="005F1059"/>
    <w:rsid w:val="03EA2B9F"/>
    <w:rsid w:val="1923C780"/>
    <w:rsid w:val="3243411A"/>
    <w:rsid w:val="409AA0CC"/>
    <w:rsid w:val="420ECF58"/>
    <w:rsid w:val="4BDE39F6"/>
    <w:rsid w:val="4D21605A"/>
    <w:rsid w:val="57D84795"/>
    <w:rsid w:val="59B24527"/>
    <w:rsid w:val="5C3858B8"/>
    <w:rsid w:val="77975AAB"/>
    <w:rsid w:val="799AB325"/>
    <w:rsid w:val="7FE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605A"/>
  <w15:chartTrackingRefBased/>
  <w15:docId w15:val="{7DC54D20-9A2E-4EC7-9CCD-A9673546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4BDE3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4BDE3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4BDE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Malotka</dc:creator>
  <cp:keywords/>
  <dc:description/>
  <cp:lastModifiedBy>K. M.</cp:lastModifiedBy>
  <cp:revision>2</cp:revision>
  <dcterms:created xsi:type="dcterms:W3CDTF">2026-02-17T13:59:00Z</dcterms:created>
  <dcterms:modified xsi:type="dcterms:W3CDTF">2026-03-02T08:00:00Z</dcterms:modified>
</cp:coreProperties>
</file>