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0914" w14:textId="5FA3349F" w:rsidR="004D20CE" w:rsidRDefault="59800127" w:rsidP="3C08D0F3">
      <w:pPr>
        <w:pStyle w:val="Nagwek3"/>
        <w:shd w:val="clear" w:color="auto" w:fill="FFFFFF" w:themeFill="background1"/>
        <w:spacing w:before="0" w:after="0" w:line="360" w:lineRule="auto"/>
        <w:jc w:val="center"/>
      </w:pPr>
      <w:r w:rsidRPr="3C08D0F3">
        <w:rPr>
          <w:rFonts w:ascii="Noto Sans" w:eastAsia="Noto Sans" w:hAnsi="Noto Sans" w:cs="Noto Sans"/>
          <w:b/>
          <w:bCs/>
          <w:color w:val="0F1015"/>
          <w:sz w:val="36"/>
          <w:szCs w:val="36"/>
        </w:rPr>
        <w:t xml:space="preserve">Regulamin konkursu plastycznego </w:t>
      </w:r>
    </w:p>
    <w:p w14:paraId="3B35B6EF" w14:textId="0F28B5F5" w:rsidR="004D20CE" w:rsidRDefault="59800127" w:rsidP="3C08D0F3">
      <w:pPr>
        <w:pStyle w:val="Nagwek3"/>
        <w:shd w:val="clear" w:color="auto" w:fill="FFFFFF" w:themeFill="background1"/>
        <w:spacing w:before="0" w:after="0" w:line="360" w:lineRule="auto"/>
        <w:jc w:val="center"/>
      </w:pPr>
      <w:r w:rsidRPr="3C08D0F3">
        <w:rPr>
          <w:rFonts w:ascii="Noto Sans" w:eastAsia="Noto Sans" w:hAnsi="Noto Sans" w:cs="Noto Sans"/>
          <w:b/>
          <w:bCs/>
          <w:color w:val="0F1015"/>
          <w:sz w:val="36"/>
          <w:szCs w:val="36"/>
        </w:rPr>
        <w:t>„Lato za progiem”</w:t>
      </w:r>
    </w:p>
    <w:p w14:paraId="6516C122" w14:textId="12FADF2E" w:rsidR="004D20CE" w:rsidRDefault="59800127" w:rsidP="3C08D0F3">
      <w:pPr>
        <w:pStyle w:val="Nagwek4"/>
        <w:shd w:val="clear" w:color="auto" w:fill="FFFFFF" w:themeFill="background1"/>
        <w:spacing w:before="0" w:after="0" w:line="360" w:lineRule="auto"/>
      </w:pPr>
      <w:r w:rsidRPr="3C08D0F3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1. Organizator konkursu</w:t>
      </w:r>
    </w:p>
    <w:p w14:paraId="29676A89" w14:textId="4B42074D" w:rsidR="004D20CE" w:rsidRDefault="59800127" w:rsidP="3C08D0F3">
      <w:pPr>
        <w:shd w:val="clear" w:color="auto" w:fill="FFFFFF" w:themeFill="background1"/>
        <w:spacing w:after="0" w:line="360" w:lineRule="auto"/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 xml:space="preserve">Organizatorem konkursu plastycznego „Lato za progiem” jest </w:t>
      </w:r>
      <w:r w:rsidR="47B7A891" w:rsidRPr="3C08D0F3">
        <w:rPr>
          <w:rFonts w:ascii="Noto Sans" w:eastAsia="Noto Sans" w:hAnsi="Noto Sans" w:cs="Noto Sans"/>
          <w:color w:val="0F1015"/>
          <w:sz w:val="21"/>
          <w:szCs w:val="21"/>
        </w:rPr>
        <w:t>Szkoła Podstawowa w Łebieńskiej Hucie</w:t>
      </w: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.</w:t>
      </w:r>
    </w:p>
    <w:p w14:paraId="46D99F9C" w14:textId="084FC387" w:rsidR="004D20CE" w:rsidRDefault="59800127" w:rsidP="3C08D0F3">
      <w:pPr>
        <w:pStyle w:val="Nagwek4"/>
        <w:shd w:val="clear" w:color="auto" w:fill="FFFFFF" w:themeFill="background1"/>
        <w:spacing w:before="0" w:after="0" w:line="360" w:lineRule="auto"/>
      </w:pPr>
      <w:r w:rsidRPr="3C08D0F3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2. Cele konkursu</w:t>
      </w:r>
    </w:p>
    <w:p w14:paraId="16850108" w14:textId="35167415" w:rsidR="004D20CE" w:rsidRDefault="59800127" w:rsidP="3C08D0F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Rozwijanie wyobraźni i kreatywności uczniów.</w:t>
      </w:r>
    </w:p>
    <w:p w14:paraId="4425EF8C" w14:textId="26E510DE" w:rsidR="004D20CE" w:rsidRDefault="59800127" w:rsidP="3C08D0F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Kształtowanie wrażliwości estetycznej i umiejętności plastycznych.</w:t>
      </w:r>
    </w:p>
    <w:p w14:paraId="777FB3B7" w14:textId="5EA022D3" w:rsidR="004D20CE" w:rsidRDefault="59800127" w:rsidP="3C08D0F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Zachęcanie dzieci do twórczego spędzania czasu.</w:t>
      </w:r>
    </w:p>
    <w:p w14:paraId="2E118EE7" w14:textId="4D3C8453" w:rsidR="004D20CE" w:rsidRDefault="59800127" w:rsidP="3C08D0F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Promowanie talentów plastycznych wśród uczniów klas I–III.</w:t>
      </w:r>
    </w:p>
    <w:p w14:paraId="2A5781AA" w14:textId="4BA5A7B2" w:rsidR="004D20CE" w:rsidRDefault="59800127" w:rsidP="3C08D0F3">
      <w:pPr>
        <w:pStyle w:val="Nagwek4"/>
        <w:shd w:val="clear" w:color="auto" w:fill="FFFFFF" w:themeFill="background1"/>
        <w:spacing w:before="0" w:after="0" w:line="360" w:lineRule="auto"/>
      </w:pPr>
      <w:r w:rsidRPr="3C08D0F3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3. Uczestnicy konkursu</w:t>
      </w:r>
    </w:p>
    <w:p w14:paraId="57A8A368" w14:textId="2E17F1BF" w:rsidR="004D20CE" w:rsidRDefault="59800127" w:rsidP="3C08D0F3">
      <w:pPr>
        <w:shd w:val="clear" w:color="auto" w:fill="FFFFFF" w:themeFill="background1"/>
        <w:spacing w:after="0" w:line="360" w:lineRule="auto"/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Konkurs przeznaczony jest dla uczniów klas I–III.</w:t>
      </w:r>
    </w:p>
    <w:p w14:paraId="6CD607F6" w14:textId="672D894E" w:rsidR="004D20CE" w:rsidRDefault="59800127" w:rsidP="3C08D0F3">
      <w:pPr>
        <w:pStyle w:val="Nagwek4"/>
        <w:shd w:val="clear" w:color="auto" w:fill="FFFFFF" w:themeFill="background1"/>
        <w:spacing w:before="0" w:after="0" w:line="360" w:lineRule="auto"/>
      </w:pPr>
      <w:r w:rsidRPr="3C08D0F3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4. Tematyka prac</w:t>
      </w:r>
    </w:p>
    <w:p w14:paraId="5D5CAABC" w14:textId="010BDF08" w:rsidR="004D20CE" w:rsidRDefault="59800127" w:rsidP="3C08D0F3">
      <w:pPr>
        <w:shd w:val="clear" w:color="auto" w:fill="FFFFFF" w:themeFill="background1"/>
        <w:spacing w:after="0" w:line="360" w:lineRule="auto"/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Tematem konkursu jest „Lato za progiem” – prace powinny przedstawiać skojarzenia z latem, wakacjami, przyrodą, słońcem, zabawą i odpoczynkiem.</w:t>
      </w:r>
    </w:p>
    <w:p w14:paraId="618EEC92" w14:textId="6F1A5510" w:rsidR="004D20CE" w:rsidRDefault="59800127" w:rsidP="3C08D0F3">
      <w:pPr>
        <w:pStyle w:val="Nagwek4"/>
        <w:shd w:val="clear" w:color="auto" w:fill="FFFFFF" w:themeFill="background1"/>
        <w:spacing w:before="0" w:after="0" w:line="360" w:lineRule="auto"/>
      </w:pPr>
      <w:r w:rsidRPr="3C08D0F3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5. Technika wykonania</w:t>
      </w:r>
    </w:p>
    <w:p w14:paraId="473BA549" w14:textId="70B0320E" w:rsidR="004D20CE" w:rsidRDefault="59800127" w:rsidP="3C08D0F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Technika dowolna: rysunek, malarstwo, kolaż, wydzieranka, techniki mieszane.</w:t>
      </w:r>
    </w:p>
    <w:p w14:paraId="62B00D32" w14:textId="1B615D29" w:rsidR="004D20CE" w:rsidRDefault="59800127" w:rsidP="3C08D0F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Format pracy: maksymalnie A3.</w:t>
      </w:r>
    </w:p>
    <w:p w14:paraId="463B01FD" w14:textId="7D76AB39" w:rsidR="004D20CE" w:rsidRDefault="59800127" w:rsidP="3C08D0F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Prace należy wykonać samodzielnie, bez pomocy osób dorosłych.</w:t>
      </w:r>
    </w:p>
    <w:p w14:paraId="55E805A6" w14:textId="0FF08828" w:rsidR="004D20CE" w:rsidRDefault="59800127" w:rsidP="3C08D0F3">
      <w:pPr>
        <w:pStyle w:val="Nagwek4"/>
        <w:shd w:val="clear" w:color="auto" w:fill="FFFFFF" w:themeFill="background1"/>
        <w:spacing w:before="0" w:after="0" w:line="360" w:lineRule="auto"/>
      </w:pPr>
      <w:r w:rsidRPr="3C08D0F3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6. Zasady uczestnictwa</w:t>
      </w:r>
    </w:p>
    <w:p w14:paraId="12BC6E20" w14:textId="325A348C" w:rsidR="004D20CE" w:rsidRDefault="59800127" w:rsidP="3C08D0F3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Każdy uczestnik może zgłosić jedną pracę.</w:t>
      </w:r>
    </w:p>
    <w:p w14:paraId="754AB0E8" w14:textId="66F6680E" w:rsidR="004D20CE" w:rsidRDefault="59800127" w:rsidP="3C08D0F3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Prace należy podpisać na odwrocie: imię, nazwisko, klasa, tytuł pracy.</w:t>
      </w:r>
    </w:p>
    <w:p w14:paraId="67C16E4E" w14:textId="6DFD6BB5" w:rsidR="004D20CE" w:rsidRDefault="59800127" w:rsidP="3C08D0F3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 xml:space="preserve">Prace należy dostarczyć do </w:t>
      </w:r>
      <w:r w:rsidR="3045F9E9" w:rsidRPr="3C08D0F3">
        <w:rPr>
          <w:rFonts w:ascii="Noto Sans" w:eastAsia="Noto Sans" w:hAnsi="Noto Sans" w:cs="Noto Sans"/>
          <w:color w:val="0F1015"/>
          <w:sz w:val="21"/>
          <w:szCs w:val="21"/>
        </w:rPr>
        <w:t>p. Krystyna Malotka-</w:t>
      </w:r>
      <w:r w:rsidR="3045F9E9" w:rsidRPr="00334ED0">
        <w:rPr>
          <w:rFonts w:ascii="Noto Sans" w:eastAsia="Noto Sans" w:hAnsi="Noto Sans" w:cs="Noto Sans"/>
          <w:sz w:val="21"/>
          <w:szCs w:val="21"/>
        </w:rPr>
        <w:t xml:space="preserve">Baranowskiej do </w:t>
      </w:r>
      <w:r w:rsidR="00334ED0" w:rsidRPr="00334ED0">
        <w:rPr>
          <w:rFonts w:ascii="Noto Sans" w:eastAsia="Noto Sans" w:hAnsi="Noto Sans" w:cs="Noto Sans"/>
          <w:sz w:val="21"/>
          <w:szCs w:val="21"/>
        </w:rPr>
        <w:t>26.05</w:t>
      </w:r>
      <w:r w:rsidR="3045F9E9" w:rsidRPr="00334ED0">
        <w:rPr>
          <w:rFonts w:ascii="Noto Sans" w:eastAsia="Noto Sans" w:hAnsi="Noto Sans" w:cs="Noto Sans"/>
          <w:sz w:val="21"/>
          <w:szCs w:val="21"/>
        </w:rPr>
        <w:t>.2026</w:t>
      </w:r>
      <w:r w:rsidRPr="00334ED0">
        <w:rPr>
          <w:rFonts w:ascii="Noto Sans" w:eastAsia="Noto Sans" w:hAnsi="Noto Sans" w:cs="Noto Sans"/>
          <w:sz w:val="21"/>
          <w:szCs w:val="21"/>
        </w:rPr>
        <w:t>.</w:t>
      </w:r>
    </w:p>
    <w:p w14:paraId="01302D9E" w14:textId="18B9D41F" w:rsidR="004D20CE" w:rsidRDefault="59800127" w:rsidP="3C08D0F3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Zgłoszenie pracy jest równoznaczne z akceptacją niniejszego regulaminu.</w:t>
      </w:r>
    </w:p>
    <w:p w14:paraId="3E28BED1" w14:textId="4C296569" w:rsidR="004D20CE" w:rsidRDefault="59800127" w:rsidP="3C08D0F3">
      <w:pPr>
        <w:pStyle w:val="Nagwek4"/>
        <w:shd w:val="clear" w:color="auto" w:fill="FFFFFF" w:themeFill="background1"/>
        <w:spacing w:before="0" w:after="0" w:line="360" w:lineRule="auto"/>
      </w:pPr>
      <w:r w:rsidRPr="3C08D0F3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7. Kryteria oceny</w:t>
      </w:r>
    </w:p>
    <w:p w14:paraId="463F4CA5" w14:textId="012DB7D5" w:rsidR="004D20CE" w:rsidRDefault="59800127" w:rsidP="3C08D0F3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Zgodność z tematem konkursu.</w:t>
      </w:r>
    </w:p>
    <w:p w14:paraId="062A244B" w14:textId="0AC02534" w:rsidR="004D20CE" w:rsidRDefault="59800127" w:rsidP="3C08D0F3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Oryginalność i pomysłowość.</w:t>
      </w:r>
    </w:p>
    <w:p w14:paraId="3FE1C6A1" w14:textId="424CF524" w:rsidR="004D20CE" w:rsidRDefault="59800127" w:rsidP="3C08D0F3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Estetyka wykonania.</w:t>
      </w:r>
    </w:p>
    <w:p w14:paraId="28AED6F3" w14:textId="1266EBF5" w:rsidR="004D20CE" w:rsidRDefault="59800127" w:rsidP="3C08D0F3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Samodzielność pracy.</w:t>
      </w:r>
    </w:p>
    <w:p w14:paraId="6FE83A9A" w14:textId="47177F49" w:rsidR="004D20CE" w:rsidRDefault="59800127" w:rsidP="3C08D0F3">
      <w:pPr>
        <w:pStyle w:val="Nagwek4"/>
        <w:shd w:val="clear" w:color="auto" w:fill="FFFFFF" w:themeFill="background1"/>
        <w:spacing w:before="0" w:after="0" w:line="360" w:lineRule="auto"/>
      </w:pPr>
      <w:r w:rsidRPr="3C08D0F3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lastRenderedPageBreak/>
        <w:t>8. Jury</w:t>
      </w:r>
    </w:p>
    <w:p w14:paraId="421ACC9B" w14:textId="2B3BE8BA" w:rsidR="004D20CE" w:rsidRDefault="59800127" w:rsidP="3C08D0F3">
      <w:pPr>
        <w:shd w:val="clear" w:color="auto" w:fill="FFFFFF" w:themeFill="background1"/>
        <w:spacing w:after="0" w:line="360" w:lineRule="auto"/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Prace oceni komisja konkursowa powołana przez organizatora, w skład której wejdą nauczyciele plastyki oraz przedstawiciele grona pedagogicznego.</w:t>
      </w:r>
    </w:p>
    <w:p w14:paraId="6CB18C2E" w14:textId="26457233" w:rsidR="004D20CE" w:rsidRDefault="59800127" w:rsidP="3C08D0F3">
      <w:pPr>
        <w:pStyle w:val="Nagwek4"/>
        <w:shd w:val="clear" w:color="auto" w:fill="FFFFFF" w:themeFill="background1"/>
        <w:spacing w:before="0" w:after="0" w:line="360" w:lineRule="auto"/>
      </w:pPr>
      <w:r w:rsidRPr="3C08D0F3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9. Nagrody</w:t>
      </w:r>
    </w:p>
    <w:p w14:paraId="21306C59" w14:textId="6A33D17D" w:rsidR="004D20CE" w:rsidRDefault="59800127" w:rsidP="3C08D0F3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Laureaci konkursu otrzymają dyplomy i nagrody rzeczowe.</w:t>
      </w:r>
    </w:p>
    <w:p w14:paraId="13C84ABD" w14:textId="53BA4471" w:rsidR="004D20CE" w:rsidRDefault="59800127" w:rsidP="3C08D0F3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Najciekawsze prace zostaną zaprezentowane na wystawie szkolnej lub stronie internetowej szkoły.</w:t>
      </w:r>
    </w:p>
    <w:p w14:paraId="33E455FA" w14:textId="764B739E" w:rsidR="004D20CE" w:rsidRDefault="59800127" w:rsidP="3C08D0F3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Organizator zastrzega sobie prawo do przyznania wyróżnień.</w:t>
      </w:r>
    </w:p>
    <w:p w14:paraId="34CE93A9" w14:textId="2089EB89" w:rsidR="004D20CE" w:rsidRDefault="59800127" w:rsidP="3C08D0F3">
      <w:pPr>
        <w:pStyle w:val="Nagwek4"/>
        <w:shd w:val="clear" w:color="auto" w:fill="FFFFFF" w:themeFill="background1"/>
        <w:spacing w:before="0" w:after="0" w:line="360" w:lineRule="auto"/>
      </w:pPr>
      <w:r w:rsidRPr="3C08D0F3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10. Ogłoszenie wyników</w:t>
      </w:r>
    </w:p>
    <w:p w14:paraId="64597907" w14:textId="06C2E4CA" w:rsidR="004D20CE" w:rsidRDefault="59800127" w:rsidP="3C08D0F3">
      <w:pPr>
        <w:shd w:val="clear" w:color="auto" w:fill="FFFFFF" w:themeFill="background1"/>
        <w:spacing w:after="0" w:line="360" w:lineRule="auto"/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 xml:space="preserve">Wyniki konkursu zostaną ogłoszone </w:t>
      </w:r>
      <w:r w:rsidR="79974BBB" w:rsidRPr="3C08D0F3">
        <w:rPr>
          <w:rFonts w:ascii="Noto Sans" w:eastAsia="Noto Sans" w:hAnsi="Noto Sans" w:cs="Noto Sans"/>
          <w:color w:val="0F1015"/>
          <w:sz w:val="21"/>
          <w:szCs w:val="21"/>
        </w:rPr>
        <w:t>po rozstrzygnięciu konkursu.</w:t>
      </w:r>
    </w:p>
    <w:p w14:paraId="2F893265" w14:textId="724CF840" w:rsidR="004D20CE" w:rsidRDefault="59800127" w:rsidP="3C08D0F3">
      <w:pPr>
        <w:shd w:val="clear" w:color="auto" w:fill="FFFFFF" w:themeFill="background1"/>
        <w:spacing w:after="0" w:line="360" w:lineRule="auto"/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 xml:space="preserve"> Informacja o laureatach zostanie również zamieszczona na tablicy ogłoszeń i stronie internetowej szkoły.</w:t>
      </w:r>
    </w:p>
    <w:p w14:paraId="4A5DD1F1" w14:textId="4AC963F5" w:rsidR="004D20CE" w:rsidRDefault="59800127" w:rsidP="3C08D0F3">
      <w:pPr>
        <w:pStyle w:val="Nagwek4"/>
        <w:shd w:val="clear" w:color="auto" w:fill="FFFFFF" w:themeFill="background1"/>
        <w:spacing w:before="0" w:after="0" w:line="360" w:lineRule="auto"/>
      </w:pPr>
      <w:r w:rsidRPr="3C08D0F3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11. Postanowienia końcowe</w:t>
      </w:r>
    </w:p>
    <w:p w14:paraId="1D19D479" w14:textId="54EBFBAF" w:rsidR="004D20CE" w:rsidRDefault="59800127" w:rsidP="3C08D0F3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Prace konkursowe nie będą zwracane.</w:t>
      </w:r>
    </w:p>
    <w:p w14:paraId="3D45E658" w14:textId="1429C525" w:rsidR="004D20CE" w:rsidRDefault="59800127" w:rsidP="3C08D0F3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Organizator zastrzega sobie prawo do wykorzystania prac w celach promocyjnych szkoły.</w:t>
      </w:r>
    </w:p>
    <w:p w14:paraId="423FAA10" w14:textId="27E51B6B" w:rsidR="004D20CE" w:rsidRDefault="59800127" w:rsidP="3C08D0F3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3C08D0F3">
        <w:rPr>
          <w:rFonts w:ascii="Noto Sans" w:eastAsia="Noto Sans" w:hAnsi="Noto Sans" w:cs="Noto Sans"/>
          <w:color w:val="0F1015"/>
          <w:sz w:val="21"/>
          <w:szCs w:val="21"/>
        </w:rPr>
        <w:t>Udział w konkursie oznacza akceptację niniejszego regulaminu.</w:t>
      </w:r>
    </w:p>
    <w:p w14:paraId="57375426" w14:textId="4EF0D7A7" w:rsidR="004D20CE" w:rsidRDefault="004D20CE" w:rsidP="3C08D0F3">
      <w:pPr>
        <w:spacing w:line="360" w:lineRule="auto"/>
      </w:pPr>
    </w:p>
    <w:sectPr w:rsidR="004D2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C6E9"/>
    <w:multiLevelType w:val="hybridMultilevel"/>
    <w:tmpl w:val="DED05AB4"/>
    <w:lvl w:ilvl="0" w:tplc="45CAE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6B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4F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A0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8F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42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80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E5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C8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41099"/>
    <w:multiLevelType w:val="hybridMultilevel"/>
    <w:tmpl w:val="52A85416"/>
    <w:lvl w:ilvl="0" w:tplc="5E0ED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06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AA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E7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C5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EB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C1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41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42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5EE8B"/>
    <w:multiLevelType w:val="hybridMultilevel"/>
    <w:tmpl w:val="4122021A"/>
    <w:lvl w:ilvl="0" w:tplc="0A64F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E0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81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2E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8E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29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80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6F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01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5912E"/>
    <w:multiLevelType w:val="hybridMultilevel"/>
    <w:tmpl w:val="13E6AD10"/>
    <w:lvl w:ilvl="0" w:tplc="DC24F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1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6D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45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6C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43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26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80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E4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10282"/>
    <w:multiLevelType w:val="hybridMultilevel"/>
    <w:tmpl w:val="F65829F6"/>
    <w:lvl w:ilvl="0" w:tplc="1FE03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A5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A3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C6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6B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5C1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61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83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44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7EEB5"/>
    <w:multiLevelType w:val="hybridMultilevel"/>
    <w:tmpl w:val="2818831A"/>
    <w:lvl w:ilvl="0" w:tplc="E74E5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A7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AE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29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44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41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4D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6E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A0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25007">
    <w:abstractNumId w:val="4"/>
  </w:num>
  <w:num w:numId="2" w16cid:durableId="555168760">
    <w:abstractNumId w:val="2"/>
  </w:num>
  <w:num w:numId="3" w16cid:durableId="28650856">
    <w:abstractNumId w:val="3"/>
  </w:num>
  <w:num w:numId="4" w16cid:durableId="1572689012">
    <w:abstractNumId w:val="0"/>
  </w:num>
  <w:num w:numId="5" w16cid:durableId="2036998718">
    <w:abstractNumId w:val="5"/>
  </w:num>
  <w:num w:numId="6" w16cid:durableId="1543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4425EA"/>
    <w:rsid w:val="00334ED0"/>
    <w:rsid w:val="004D20CE"/>
    <w:rsid w:val="00D97768"/>
    <w:rsid w:val="0E6B0CA2"/>
    <w:rsid w:val="130F82D0"/>
    <w:rsid w:val="3045F9E9"/>
    <w:rsid w:val="3C08D0F3"/>
    <w:rsid w:val="47B7A891"/>
    <w:rsid w:val="4A4425EA"/>
    <w:rsid w:val="4C28426C"/>
    <w:rsid w:val="59800127"/>
    <w:rsid w:val="5B8F5AE8"/>
    <w:rsid w:val="7997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B82E"/>
  <w15:chartTrackingRefBased/>
  <w15:docId w15:val="{42A95874-073C-4275-A9E1-43833E94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3C08D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3C08D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3C08D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Malotka</dc:creator>
  <cp:keywords/>
  <dc:description/>
  <cp:lastModifiedBy>K. M.</cp:lastModifiedBy>
  <cp:revision>2</cp:revision>
  <dcterms:created xsi:type="dcterms:W3CDTF">2026-04-21T10:39:00Z</dcterms:created>
  <dcterms:modified xsi:type="dcterms:W3CDTF">2026-05-13T13:47:00Z</dcterms:modified>
</cp:coreProperties>
</file>