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 xml:space="preserve">przeciw COVID-19. Podstawą rekomendacji były szczegółowe wyniki badań klinicznych, które przedstawił producent szczepionki –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koronawirusem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badaniu klinicznym prowadzonym przez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Czarnek</w:t>
                            </w:r>
                            <w:proofErr w:type="spellEnd"/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A00A2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Sekretariat</cp:lastModifiedBy>
  <cp:revision>2</cp:revision>
  <cp:lastPrinted>2021-12-01T12:18:00Z</cp:lastPrinted>
  <dcterms:created xsi:type="dcterms:W3CDTF">2021-12-02T11:48:00Z</dcterms:created>
  <dcterms:modified xsi:type="dcterms:W3CDTF">2021-12-02T11:48:00Z</dcterms:modified>
</cp:coreProperties>
</file>